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73" w:rsidRPr="009006A6" w:rsidRDefault="005E0B74" w:rsidP="00844673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i/>
          <w:iCs/>
          <w:lang w:eastAsia="ru-RU"/>
        </w:rPr>
      </w:pPr>
      <w:r w:rsidRPr="009006A6">
        <w:rPr>
          <w:rFonts w:ascii="Calibri" w:eastAsia="Times New Roman" w:hAnsi="Calibri" w:cs="Times New Roman"/>
          <w:b/>
          <w:i/>
          <w:iCs/>
          <w:lang w:eastAsia="ru-RU"/>
        </w:rPr>
        <w:t xml:space="preserve">                                                         </w:t>
      </w:r>
      <w:r w:rsidR="007C2067" w:rsidRPr="009006A6">
        <w:rPr>
          <w:rFonts w:ascii="Calibri" w:eastAsia="Times New Roman" w:hAnsi="Calibri" w:cs="Times New Roman"/>
          <w:b/>
          <w:i/>
          <w:iCs/>
          <w:lang w:eastAsia="ru-RU"/>
        </w:rPr>
        <w:t xml:space="preserve">Плавкие предохранители (тип А) </w:t>
      </w:r>
      <w:r w:rsidR="007C2067" w:rsidRPr="009006A6">
        <w:rPr>
          <w:rFonts w:ascii="Calibri" w:eastAsia="Times New Roman" w:hAnsi="Calibri" w:cs="Times New Roman"/>
          <w:b/>
          <w:i/>
          <w:iCs/>
          <w:lang w:eastAsia="ru-RU"/>
        </w:rPr>
        <w:br/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1. ALT-S 7,5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: Система зарядки </w:t>
      </w:r>
    </w:p>
    <w:p w:rsidR="007C2067" w:rsidRPr="009006A6" w:rsidRDefault="00896801" w:rsidP="00844673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i/>
          <w:iCs/>
          <w:lang w:eastAsia="ru-RU"/>
        </w:rPr>
      </w:pPr>
      <w:r w:rsidRPr="009006A6">
        <w:rPr>
          <w:rFonts w:ascii="Calibri" w:eastAsia="Times New Roman" w:hAnsi="Calibri" w:cs="Times New Roman"/>
          <w:i/>
          <w:iCs/>
          <w:lang w:eastAsia="ru-RU"/>
        </w:rPr>
        <w:t xml:space="preserve">2. </w:t>
      </w:r>
      <w:r w:rsidRPr="009006A6">
        <w:rPr>
          <w:rFonts w:ascii="Calibri" w:eastAsia="Times New Roman" w:hAnsi="Calibri" w:cs="Times New Roman"/>
          <w:i/>
          <w:iCs/>
          <w:lang w:eastAsia="ru-RU"/>
        </w:rPr>
        <w:t>AM1 N0.</w:t>
      </w:r>
      <w:r w:rsidRPr="009006A6">
        <w:rPr>
          <w:rFonts w:ascii="Calibri" w:eastAsia="Times New Roman" w:hAnsi="Calibri" w:cs="Times New Roman"/>
          <w:i/>
          <w:iCs/>
          <w:lang w:eastAsia="ru-RU"/>
        </w:rPr>
        <w:t xml:space="preserve">2 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20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Система запуска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 xml:space="preserve">3. А.С 20 А; Система </w:t>
      </w:r>
      <w:proofErr w:type="spell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воэушного</w:t>
      </w:r>
      <w:proofErr w:type="spell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кондиционирования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4. POWER HTR 10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Система воздушного кондиционирования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5. SEAT HTR 15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Обогреватели сидений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6. FUEL HTR 20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Обогреватель топлива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7. MIR HTR 15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Обогреватель внешних зеркал заднего вида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8. HEAD CLNER 20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Очиститель фар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9. CDS FAN 20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Нет цепи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 xml:space="preserve">10. EFI </w:t>
      </w:r>
      <w:proofErr w:type="spell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or</w:t>
      </w:r>
      <w:proofErr w:type="spell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ECD 20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Многоточечная система впрыска топлива/последовательная многоточечная система впрыска топлива, система понижения токсичности выхлопа, топливный насос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11. HORN 10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Звуковые сигналы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12. THROTTLE 15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Электронная система управления дроссельной заслонкой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13. RADIO 20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Автомобильная аудиосистема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14. HAZ-TRN 15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Аварийные мигающие сигналы, световые сигналы поворотов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15, АМ2 30 А: Система запуска, многоточечная система впрыска топлива/последовательная многоточечная система впрыска топлива, система понижения токсичности выхлопа, все компоненты в цепи плавкого предохранителя "IGN"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16, ECU-B1 10 А: Система контроля блокировки дверей с приводом, электроприводы окно, очиститель и обогреватель заднего окна, систем подсвечиваемого ввода, система беспроводного дистанционного управления, измерительные приборы и указатели, зеркало заднего вида с электроприводом, задний противотуманный фонарь, система воздушного кондиционирования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17. HEAD (LH-UPR) 20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Левая фара (дальний свет)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18. HEAD (RH-UPR) 20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Правая фара (дальний свет, передние противотуманные фары)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19. HEAD (LH-LWR) 10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Левая фара (ближний свет)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20. HEAD (RH-LWR) 10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Правая фара (ближний свет, регулятор уровня луча фар)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21. MIRR 10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Зеркало заднего вида с электроприводом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22. SRS 15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: Система </w:t>
      </w:r>
      <w:proofErr w:type="spell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пневмоподушки</w:t>
      </w:r>
      <w:proofErr w:type="spell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SRS, </w:t>
      </w:r>
      <w:proofErr w:type="spell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натяжители</w:t>
      </w:r>
      <w:proofErr w:type="spell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ремней безопасности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23. CIGAR 15 А: Сигаретный прикуриватель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.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втомобильная аудиосистема, антенна с электроприводом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24. IGN10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: Многоточечная система впрыска топлива/последовательная многоточечная система впрыска топлива, система понижения токсичности выхлопа, система </w:t>
      </w:r>
      <w:proofErr w:type="spell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пневмоподушки</w:t>
      </w:r>
      <w:proofErr w:type="spell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SRS. предупреждающий световой сигнал разрядки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25. DOME 10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внутреннее освещение, персональное освещение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26. AHC-IG 20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Нет цепи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27. D1FF 20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Система блокировки заднего дифференциала, система блокировки переднего и заднего дифференциала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28. GAUGE 15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: Измерительные приборы и датчики, сервисные предупреждающие индикаторы и предупреждающие зуммерные сигналы (за исключением предупреждающих световых сигналов разрядки, </w:t>
      </w:r>
      <w:proofErr w:type="spell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пневмоподушки</w:t>
      </w:r>
      <w:proofErr w:type="spell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SRS и открытой двери), световые сигналы заднего хода, система воздушного кондиционирования, </w:t>
      </w:r>
      <w:proofErr w:type="spell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электронно</w:t>
      </w:r>
      <w:proofErr w:type="spell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контролируемая система автоматической трансмиссии, система беспроводного дистанционного управления, электрическая лебедка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29. WIPER 20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Стеклоочистители и стеклоомыватель ветрового стекла, стеклоочиститель и стеклоомыватель заднего окна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30. I/UP 7.5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Система холостого хода двигателя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31. FR FOG 15A: Передние противотуманные фары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32. STOP 1S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Световые стоп-сигналы, высоко установленный световой стоп-сигнал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33. RR А.С 30 А: Система воздушного кондиционирования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34. DEFOG 20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Обогреватель заднего окна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35. ECU-B 15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Система наклона и удлинения рулевого управления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36. TAIL 15 А: Задние световые сигналы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.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о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свещение номерного знака, стояночные световые сигналы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37. АНС-В 15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Нет цепи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38. OBD 10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Система диагностики в пути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39. RR HTR 10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Система воздушного кондиционирования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40. ECU-IG 15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: </w:t>
      </w:r>
      <w:proofErr w:type="spell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Противоблокировочная</w:t>
      </w:r>
      <w:proofErr w:type="spell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тормозная, регулятор крейсерского режима, антенна с электроприводом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41. PWR OUTLET 15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Точки отбора мощности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lastRenderedPageBreak/>
        <w:br/>
      </w:r>
      <w:r w:rsidR="005E0B74" w:rsidRPr="009006A6">
        <w:rPr>
          <w:rFonts w:ascii="Calibri" w:eastAsia="Times New Roman" w:hAnsi="Calibri" w:cs="Times New Roman"/>
          <w:b/>
          <w:bCs/>
          <w:i/>
          <w:iCs/>
          <w:lang w:eastAsia="ru-RU"/>
        </w:rPr>
        <w:t xml:space="preserve">                                                              </w:t>
      </w:r>
      <w:r w:rsidR="007C2067" w:rsidRPr="009006A6">
        <w:rPr>
          <w:rFonts w:ascii="Calibri" w:eastAsia="Times New Roman" w:hAnsi="Calibri" w:cs="Times New Roman"/>
          <w:b/>
          <w:bCs/>
          <w:i/>
          <w:iCs/>
          <w:lang w:eastAsia="ru-RU"/>
        </w:rPr>
        <w:t>Плавкие предохранители (тип В)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42. ABS NO.1 40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; </w:t>
      </w:r>
      <w:proofErr w:type="spell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Противоблокировочная</w:t>
      </w:r>
      <w:proofErr w:type="spell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тормозная система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43. АНС 50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Нет цепи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44. АСС 50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Все компоненты в цепи "PRW OUTLET"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45. ABS NO.2 40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: </w:t>
      </w:r>
      <w:proofErr w:type="spell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Противоблокирооочиая</w:t>
      </w:r>
      <w:proofErr w:type="spell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тормозная система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46. STARTER 30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Система запуска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47. POWER 30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Система управления блокировкой дверей с приводом, окна с электроприводом стекла, электрическая откидная крыша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</w:r>
      <w:r w:rsidR="005E0B74" w:rsidRPr="009006A6">
        <w:rPr>
          <w:rFonts w:ascii="Calibri" w:eastAsia="Times New Roman" w:hAnsi="Calibri" w:cs="Times New Roman"/>
          <w:b/>
          <w:bCs/>
          <w:i/>
          <w:iCs/>
          <w:lang w:eastAsia="ru-RU"/>
        </w:rPr>
        <w:t xml:space="preserve">                                                              </w:t>
      </w:r>
      <w:r w:rsidR="007C2067" w:rsidRPr="009006A6">
        <w:rPr>
          <w:rFonts w:ascii="Calibri" w:eastAsia="Times New Roman" w:hAnsi="Calibri" w:cs="Times New Roman"/>
          <w:b/>
          <w:bCs/>
          <w:i/>
          <w:iCs/>
          <w:lang w:eastAsia="ru-RU"/>
        </w:rPr>
        <w:t>Плавкие предохранители (тип С)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48. MAIN 100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; Все компоненты в цепях плавких предохранителей "АМ2", "STARTER4", "EFI </w:t>
      </w:r>
      <w:proofErr w:type="spell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or</w:t>
      </w:r>
      <w:proofErr w:type="spell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ECD", "HORN", "HAZ-TRN", "ABS NO-2", "HEAD(LH-UPR)", "HEAD(RH-UPR)", "HEAD(LH-LWR)", "HEAD(RH-LWR)", "GLOW", "THROTTLE" и "RADIO"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49. ALT 140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Все компоненты в цепях плавких предохранителей "J/B N0.2", "MIR HTR", "SEAT HTR", "АМ1 N0.1", "АСС". "CDS FAN", "HTR". "AHC", "ABS N0.1" и "HEAD CLNEAR"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50. J/B N0.2 100 A: Все компоненты в цепях плавких предохранителей "ECU-B", "FR FOG", "DEFOG', "AHC-B", "OBD", "TAIL", "STOP", "DOME\ TOWER", "RR AC" и "RR HTR"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51. AM N0.1 80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Система запуска, очиститель фар, все компоненты а цепи плавкого предохранителя "АС"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52. HTR 60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Система воздушного</w:t>
      </w:r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br/>
        <w:t>53. GLOW 80</w:t>
      </w:r>
      <w:proofErr w:type="gramStart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 xml:space="preserve"> А</w:t>
      </w:r>
      <w:proofErr w:type="gramEnd"/>
      <w:r w:rsidR="007C2067" w:rsidRPr="009006A6">
        <w:rPr>
          <w:rFonts w:ascii="Calibri" w:eastAsia="Times New Roman" w:hAnsi="Calibri" w:cs="Times New Roman"/>
          <w:i/>
          <w:iCs/>
          <w:lang w:eastAsia="ru-RU"/>
        </w:rPr>
        <w:t>: Система накала двигателя</w:t>
      </w:r>
    </w:p>
    <w:p w:rsidR="007C2067" w:rsidRPr="009006A6" w:rsidRDefault="005E0B74" w:rsidP="007C2067">
      <w:pPr>
        <w:shd w:val="clear" w:color="auto" w:fill="FFFFFF"/>
        <w:spacing w:after="135" w:line="210" w:lineRule="atLeast"/>
        <w:rPr>
          <w:rFonts w:ascii="Calibri" w:eastAsia="Times New Roman" w:hAnsi="Calibri" w:cs="Times New Roman"/>
          <w:b/>
          <w:iCs/>
          <w:lang w:eastAsia="ru-RU"/>
        </w:rPr>
      </w:pPr>
      <w:r w:rsidRPr="009006A6">
        <w:rPr>
          <w:rFonts w:ascii="Calibri" w:eastAsia="Times New Roman" w:hAnsi="Calibri" w:cs="Times New Roman"/>
          <w:b/>
          <w:iCs/>
          <w:lang w:eastAsia="ru-RU"/>
        </w:rPr>
        <w:t xml:space="preserve">                 </w:t>
      </w:r>
      <w:r w:rsidR="009006A6">
        <w:rPr>
          <w:rFonts w:ascii="Calibri" w:eastAsia="Times New Roman" w:hAnsi="Calibri" w:cs="Times New Roman"/>
          <w:b/>
          <w:iCs/>
          <w:lang w:eastAsia="ru-RU"/>
        </w:rPr>
        <w:t xml:space="preserve">                              </w:t>
      </w:r>
      <w:r w:rsidRPr="009006A6">
        <w:rPr>
          <w:rFonts w:ascii="Calibri" w:eastAsia="Times New Roman" w:hAnsi="Calibri" w:cs="Times New Roman"/>
          <w:b/>
          <w:iCs/>
          <w:lang w:eastAsia="ru-RU"/>
        </w:rPr>
        <w:t xml:space="preserve">            </w:t>
      </w:r>
      <w:r w:rsidR="00CF50DA" w:rsidRPr="009006A6">
        <w:rPr>
          <w:rFonts w:ascii="Calibri" w:eastAsia="Times New Roman" w:hAnsi="Calibri" w:cs="Times New Roman"/>
          <w:b/>
          <w:iCs/>
          <w:lang w:eastAsia="ru-RU"/>
        </w:rPr>
        <w:t>№</w:t>
      </w:r>
      <w:r w:rsidRPr="009006A6">
        <w:rPr>
          <w:rFonts w:ascii="Calibri" w:eastAsia="Times New Roman" w:hAnsi="Calibri" w:cs="Times New Roman"/>
          <w:b/>
          <w:iCs/>
          <w:lang w:eastAsia="ru-RU"/>
        </w:rPr>
        <w:t xml:space="preserve"> 1                                         </w:t>
      </w:r>
      <w:r w:rsidR="00CF50DA" w:rsidRPr="009006A6">
        <w:rPr>
          <w:rFonts w:ascii="Calibri" w:eastAsia="Times New Roman" w:hAnsi="Calibri" w:cs="Times New Roman"/>
          <w:b/>
          <w:iCs/>
          <w:lang w:eastAsia="ru-RU"/>
        </w:rPr>
        <w:t>№</w:t>
      </w:r>
      <w:r w:rsidRPr="009006A6">
        <w:rPr>
          <w:rFonts w:ascii="Calibri" w:eastAsia="Times New Roman" w:hAnsi="Calibri" w:cs="Times New Roman"/>
          <w:b/>
          <w:iCs/>
          <w:lang w:eastAsia="ru-RU"/>
        </w:rPr>
        <w:t xml:space="preserve">  2                                                                </w:t>
      </w:r>
      <w:r w:rsidR="00CF50DA" w:rsidRPr="009006A6">
        <w:rPr>
          <w:rFonts w:ascii="Calibri" w:eastAsia="Times New Roman" w:hAnsi="Calibri" w:cs="Times New Roman"/>
          <w:b/>
          <w:iCs/>
          <w:lang w:eastAsia="ru-RU"/>
        </w:rPr>
        <w:t>№</w:t>
      </w:r>
      <w:r w:rsidRPr="009006A6">
        <w:rPr>
          <w:rFonts w:ascii="Calibri" w:eastAsia="Times New Roman" w:hAnsi="Calibri" w:cs="Times New Roman"/>
          <w:b/>
          <w:iCs/>
          <w:lang w:eastAsia="ru-RU"/>
        </w:rPr>
        <w:t xml:space="preserve"> 3</w:t>
      </w:r>
    </w:p>
    <w:p w:rsidR="00495C5C" w:rsidRPr="009006A6" w:rsidRDefault="007C2067">
      <w:r w:rsidRPr="009006A6">
        <w:rPr>
          <w:noProof/>
          <w:lang w:eastAsia="ru-RU"/>
        </w:rPr>
        <w:drawing>
          <wp:inline distT="0" distB="0" distL="0" distR="0" wp14:anchorId="202F8992" wp14:editId="5ABD73AA">
            <wp:extent cx="1606163" cy="345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aProAvto_RU01063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63" cy="345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9006A6">
        <w:rPr>
          <w:noProof/>
          <w:lang w:eastAsia="ru-RU"/>
        </w:rPr>
        <w:drawing>
          <wp:inline distT="0" distB="0" distL="0" distR="0" wp14:anchorId="1310A55C" wp14:editId="00A471F3">
            <wp:extent cx="671884" cy="1725433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aProAvto_RU00535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84" cy="172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F6D65" w:rsidRPr="009006A6">
        <w:rPr>
          <w:rStyle w:val="a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F6D65" w:rsidRPr="009006A6">
        <w:rPr>
          <w:noProof/>
          <w:lang w:eastAsia="ru-RU"/>
        </w:rPr>
        <w:drawing>
          <wp:inline distT="0" distB="0" distL="0" distR="0" wp14:anchorId="5DEA0781" wp14:editId="762ECBAF">
            <wp:extent cx="3771144" cy="2547917"/>
            <wp:effectExtent l="1905" t="0" r="3175" b="3175"/>
            <wp:docPr id="5" name="Рисунок 5" descr="C:\Users\A\Desktop\KnigaProAvto_RU01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KnigaProAvto_RU0105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79220" cy="255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6">
        <w:rPr>
          <w:noProof/>
          <w:lang w:eastAsia="ru-RU"/>
        </w:rPr>
        <w:drawing>
          <wp:inline distT="0" distB="0" distL="0" distR="0" wp14:anchorId="12ED84F7" wp14:editId="3D12ACDB">
            <wp:extent cx="2735249" cy="1786696"/>
            <wp:effectExtent l="0" t="1905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aProAvto_RU01055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2769" cy="179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067" w:rsidRPr="009006A6" w:rsidRDefault="00CF50DA" w:rsidP="00CF50DA">
      <w:pPr>
        <w:jc w:val="center"/>
        <w:rPr>
          <w:b/>
          <w:i/>
        </w:rPr>
      </w:pPr>
      <w:r w:rsidRPr="009006A6">
        <w:rPr>
          <w:b/>
          <w:i/>
        </w:rPr>
        <w:t>Расположение реле в блоке№2</w:t>
      </w:r>
    </w:p>
    <w:p w:rsidR="00BF6D65" w:rsidRPr="009006A6" w:rsidRDefault="00BF6D65" w:rsidP="00CF50DA">
      <w:pPr>
        <w:pStyle w:val="a5"/>
        <w:numPr>
          <w:ilvl w:val="0"/>
          <w:numId w:val="1"/>
        </w:numPr>
        <w:rPr>
          <w:i/>
        </w:rPr>
        <w:sectPr w:rsidR="00BF6D65" w:rsidRPr="009006A6" w:rsidSect="007C20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50DA" w:rsidRPr="009006A6" w:rsidRDefault="00343C6C" w:rsidP="00CF50DA">
      <w:pPr>
        <w:pStyle w:val="a5"/>
        <w:numPr>
          <w:ilvl w:val="0"/>
          <w:numId w:val="1"/>
        </w:numPr>
        <w:rPr>
          <w:i/>
        </w:rPr>
      </w:pPr>
      <w:r w:rsidRPr="009006A6">
        <w:rPr>
          <w:i/>
        </w:rPr>
        <w:lastRenderedPageBreak/>
        <w:t xml:space="preserve">Реле </w:t>
      </w:r>
      <w:proofErr w:type="gramStart"/>
      <w:r w:rsidRPr="009006A6">
        <w:rPr>
          <w:i/>
        </w:rPr>
        <w:t>электро-магнитной</w:t>
      </w:r>
      <w:proofErr w:type="gramEnd"/>
      <w:r w:rsidRPr="009006A6">
        <w:rPr>
          <w:i/>
        </w:rPr>
        <w:t xml:space="preserve"> муфты</w:t>
      </w:r>
    </w:p>
    <w:p w:rsidR="00343C6C" w:rsidRPr="009006A6" w:rsidRDefault="00343C6C" w:rsidP="00CF50DA">
      <w:pPr>
        <w:pStyle w:val="a5"/>
        <w:numPr>
          <w:ilvl w:val="0"/>
          <w:numId w:val="1"/>
        </w:numPr>
        <w:rPr>
          <w:i/>
        </w:rPr>
      </w:pPr>
      <w:r w:rsidRPr="009006A6">
        <w:rPr>
          <w:i/>
        </w:rPr>
        <w:t>Реле подогревателя зеркал</w:t>
      </w:r>
    </w:p>
    <w:p w:rsidR="00343C6C" w:rsidRPr="009006A6" w:rsidRDefault="00343C6C" w:rsidP="00CF50DA">
      <w:pPr>
        <w:pStyle w:val="a5"/>
        <w:numPr>
          <w:ilvl w:val="0"/>
          <w:numId w:val="1"/>
        </w:numPr>
        <w:rPr>
          <w:i/>
        </w:rPr>
      </w:pPr>
      <w:r w:rsidRPr="009006A6">
        <w:rPr>
          <w:i/>
        </w:rPr>
        <w:t>Реле подключения дополнительных потребителей питания</w:t>
      </w:r>
    </w:p>
    <w:p w:rsidR="00343C6C" w:rsidRPr="009006A6" w:rsidRDefault="00343C6C" w:rsidP="00CF50DA">
      <w:pPr>
        <w:pStyle w:val="a5"/>
        <w:numPr>
          <w:ilvl w:val="0"/>
          <w:numId w:val="1"/>
        </w:numPr>
        <w:rPr>
          <w:i/>
        </w:rPr>
      </w:pPr>
      <w:r w:rsidRPr="009006A6">
        <w:rPr>
          <w:i/>
        </w:rPr>
        <w:t>Реле си</w:t>
      </w:r>
      <w:r w:rsidR="00BF6D65" w:rsidRPr="009006A6">
        <w:rPr>
          <w:i/>
        </w:rPr>
        <w:t>с</w:t>
      </w:r>
      <w:r w:rsidRPr="009006A6">
        <w:rPr>
          <w:i/>
        </w:rPr>
        <w:t>темы управления клир</w:t>
      </w:r>
      <w:r w:rsidR="00BF6D65" w:rsidRPr="009006A6">
        <w:rPr>
          <w:i/>
        </w:rPr>
        <w:t>ен</w:t>
      </w:r>
      <w:r w:rsidRPr="009006A6">
        <w:rPr>
          <w:i/>
        </w:rPr>
        <w:t>сом</w:t>
      </w:r>
    </w:p>
    <w:p w:rsidR="00343C6C" w:rsidRPr="009006A6" w:rsidRDefault="00343C6C" w:rsidP="00CF50DA">
      <w:pPr>
        <w:pStyle w:val="a5"/>
        <w:numPr>
          <w:ilvl w:val="0"/>
          <w:numId w:val="1"/>
        </w:numPr>
        <w:rPr>
          <w:i/>
        </w:rPr>
      </w:pPr>
      <w:r w:rsidRPr="009006A6">
        <w:rPr>
          <w:i/>
        </w:rPr>
        <w:t>Реле№1 цепи замка зажигания</w:t>
      </w:r>
    </w:p>
    <w:p w:rsidR="00343C6C" w:rsidRPr="009006A6" w:rsidRDefault="00343C6C" w:rsidP="00343C6C">
      <w:pPr>
        <w:pStyle w:val="a5"/>
        <w:numPr>
          <w:ilvl w:val="0"/>
          <w:numId w:val="1"/>
        </w:numPr>
        <w:rPr>
          <w:i/>
        </w:rPr>
      </w:pPr>
      <w:r w:rsidRPr="009006A6">
        <w:rPr>
          <w:i/>
        </w:rPr>
        <w:t xml:space="preserve">Реле№2 </w:t>
      </w:r>
      <w:r w:rsidRPr="009006A6">
        <w:rPr>
          <w:i/>
        </w:rPr>
        <w:t>цепи замка зажигания</w:t>
      </w:r>
    </w:p>
    <w:p w:rsidR="00343C6C" w:rsidRPr="009006A6" w:rsidRDefault="00343C6C" w:rsidP="00CF50DA">
      <w:pPr>
        <w:pStyle w:val="a5"/>
        <w:numPr>
          <w:ilvl w:val="0"/>
          <w:numId w:val="1"/>
        </w:numPr>
        <w:rPr>
          <w:i/>
        </w:rPr>
      </w:pPr>
      <w:r w:rsidRPr="009006A6">
        <w:rPr>
          <w:i/>
        </w:rPr>
        <w:t xml:space="preserve">Реле электромагнитных клапанов </w:t>
      </w:r>
      <w:r w:rsidRPr="009006A6">
        <w:rPr>
          <w:i/>
          <w:lang w:val="en-US"/>
        </w:rPr>
        <w:t>ABC</w:t>
      </w:r>
    </w:p>
    <w:p w:rsidR="00343C6C" w:rsidRPr="009006A6" w:rsidRDefault="00343C6C" w:rsidP="00CF50DA">
      <w:pPr>
        <w:pStyle w:val="a5"/>
        <w:numPr>
          <w:ilvl w:val="0"/>
          <w:numId w:val="1"/>
        </w:numPr>
        <w:rPr>
          <w:i/>
        </w:rPr>
      </w:pPr>
      <w:r w:rsidRPr="009006A6">
        <w:rPr>
          <w:i/>
        </w:rPr>
        <w:lastRenderedPageBreak/>
        <w:t>Главное реле системы впрыска</w:t>
      </w:r>
    </w:p>
    <w:p w:rsidR="00343C6C" w:rsidRPr="009006A6" w:rsidRDefault="00343C6C" w:rsidP="00CF50DA">
      <w:pPr>
        <w:pStyle w:val="a5"/>
        <w:numPr>
          <w:ilvl w:val="0"/>
          <w:numId w:val="1"/>
        </w:numPr>
        <w:rPr>
          <w:i/>
        </w:rPr>
      </w:pPr>
      <w:r w:rsidRPr="009006A6">
        <w:rPr>
          <w:i/>
        </w:rPr>
        <w:t>Реле звукового сигнала</w:t>
      </w:r>
    </w:p>
    <w:p w:rsidR="00343C6C" w:rsidRPr="009006A6" w:rsidRDefault="00343C6C" w:rsidP="00CF50DA">
      <w:pPr>
        <w:pStyle w:val="a5"/>
        <w:numPr>
          <w:ilvl w:val="0"/>
          <w:numId w:val="1"/>
        </w:numPr>
        <w:rPr>
          <w:i/>
        </w:rPr>
      </w:pPr>
      <w:r w:rsidRPr="009006A6">
        <w:rPr>
          <w:i/>
        </w:rPr>
        <w:t>Реле дальнего света фар</w:t>
      </w:r>
    </w:p>
    <w:p w:rsidR="00343C6C" w:rsidRPr="009006A6" w:rsidRDefault="00DF6C42" w:rsidP="00CF50DA">
      <w:pPr>
        <w:pStyle w:val="a5"/>
        <w:numPr>
          <w:ilvl w:val="0"/>
          <w:numId w:val="1"/>
        </w:numPr>
        <w:rPr>
          <w:i/>
        </w:rPr>
      </w:pPr>
      <w:r w:rsidRPr="009006A6">
        <w:rPr>
          <w:i/>
        </w:rPr>
        <w:t>Реле стартера</w:t>
      </w:r>
    </w:p>
    <w:p w:rsidR="00DF6C42" w:rsidRPr="009006A6" w:rsidRDefault="00BF6D65" w:rsidP="00CF50DA">
      <w:pPr>
        <w:pStyle w:val="a5"/>
        <w:numPr>
          <w:ilvl w:val="0"/>
          <w:numId w:val="1"/>
        </w:numPr>
        <w:rPr>
          <w:i/>
        </w:rPr>
      </w:pPr>
      <w:r w:rsidRPr="009006A6">
        <w:rPr>
          <w:i/>
        </w:rPr>
        <w:t xml:space="preserve">Реле№2 электродвигателя насоса </w:t>
      </w:r>
      <w:r w:rsidRPr="009006A6">
        <w:rPr>
          <w:i/>
          <w:lang w:val="en-US"/>
        </w:rPr>
        <w:t>ABC</w:t>
      </w:r>
    </w:p>
    <w:p w:rsidR="00BF6D65" w:rsidRPr="009006A6" w:rsidRDefault="00BF6D65" w:rsidP="00CF50DA">
      <w:pPr>
        <w:pStyle w:val="a5"/>
        <w:numPr>
          <w:ilvl w:val="0"/>
          <w:numId w:val="1"/>
        </w:numPr>
        <w:rPr>
          <w:i/>
        </w:rPr>
      </w:pPr>
      <w:r w:rsidRPr="009006A6">
        <w:rPr>
          <w:i/>
        </w:rPr>
        <w:t>Реле Фар</w:t>
      </w:r>
    </w:p>
    <w:p w:rsidR="00BF6D65" w:rsidRPr="009006A6" w:rsidRDefault="00BF6D65" w:rsidP="00BF6D65">
      <w:pPr>
        <w:pStyle w:val="a5"/>
        <w:numPr>
          <w:ilvl w:val="0"/>
          <w:numId w:val="1"/>
        </w:numPr>
        <w:rPr>
          <w:i/>
        </w:rPr>
      </w:pPr>
      <w:r w:rsidRPr="009006A6">
        <w:rPr>
          <w:i/>
        </w:rPr>
        <w:t>Реле№1</w:t>
      </w:r>
      <w:r w:rsidRPr="009006A6">
        <w:rPr>
          <w:i/>
        </w:rPr>
        <w:t xml:space="preserve"> электродвигателя насоса </w:t>
      </w:r>
      <w:r w:rsidRPr="009006A6">
        <w:rPr>
          <w:i/>
          <w:lang w:val="en-US"/>
        </w:rPr>
        <w:t>ABC</w:t>
      </w:r>
    </w:p>
    <w:sectPr w:rsidR="00BF6D65" w:rsidRPr="009006A6" w:rsidSect="00BF6D6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F1543"/>
    <w:multiLevelType w:val="hybridMultilevel"/>
    <w:tmpl w:val="057E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67"/>
    <w:rsid w:val="00343C6C"/>
    <w:rsid w:val="00495C5C"/>
    <w:rsid w:val="005E0B74"/>
    <w:rsid w:val="007C2067"/>
    <w:rsid w:val="00844673"/>
    <w:rsid w:val="00896801"/>
    <w:rsid w:val="009006A6"/>
    <w:rsid w:val="00BF6D65"/>
    <w:rsid w:val="00CF50DA"/>
    <w:rsid w:val="00DF6C42"/>
    <w:rsid w:val="00E5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0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0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8680">
                          <w:marLeft w:val="39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76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31323">
                                          <w:marLeft w:val="210"/>
                                          <w:marRight w:val="18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BB8E-6CB7-440D-8B0B-DAADC943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2015-01-18T08:57:00Z</cp:lastPrinted>
  <dcterms:created xsi:type="dcterms:W3CDTF">2015-01-16T12:40:00Z</dcterms:created>
  <dcterms:modified xsi:type="dcterms:W3CDTF">2015-01-18T09:01:00Z</dcterms:modified>
</cp:coreProperties>
</file>